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6C9E" w:rsidRDefault="001E6C9E" w:rsidP="00A16AE0">
      <w:pPr>
        <w:spacing w:line="480" w:lineRule="auto"/>
        <w:jc w:val="center"/>
        <w:divId w:val="1712992254"/>
        <w:rPr>
          <w:rFonts w:ascii="Times New Roman" w:eastAsia="Times New Roman" w:hAnsi="Times New Roman" w:cs="Times New Roman"/>
          <w:color w:val="000000"/>
          <w:sz w:val="24"/>
          <w:szCs w:val="24"/>
        </w:rPr>
      </w:pPr>
    </w:p>
    <w:p w:rsidR="0065553D" w:rsidRDefault="0065553D" w:rsidP="00550343">
      <w:pPr>
        <w:spacing w:line="480" w:lineRule="auto"/>
        <w:divId w:val="1712992254"/>
        <w:rPr>
          <w:rFonts w:ascii="Times New Roman" w:eastAsia="Times New Roman" w:hAnsi="Times New Roman" w:cs="Times New Roman"/>
          <w:color w:val="000000"/>
          <w:sz w:val="24"/>
          <w:szCs w:val="24"/>
        </w:rPr>
      </w:pPr>
    </w:p>
    <w:p w:rsidR="0065553D" w:rsidRDefault="0065553D" w:rsidP="00550343">
      <w:pPr>
        <w:spacing w:line="480" w:lineRule="auto"/>
        <w:divId w:val="1712992254"/>
        <w:rPr>
          <w:rFonts w:ascii="Times New Roman" w:eastAsia="Times New Roman" w:hAnsi="Times New Roman" w:cs="Times New Roman"/>
          <w:color w:val="000000"/>
          <w:sz w:val="24"/>
          <w:szCs w:val="24"/>
        </w:rPr>
      </w:pPr>
    </w:p>
    <w:p w:rsidR="0065553D" w:rsidRDefault="0065553D" w:rsidP="00550343">
      <w:pPr>
        <w:spacing w:line="480" w:lineRule="auto"/>
        <w:divId w:val="1712992254"/>
        <w:rPr>
          <w:rFonts w:ascii="Times New Roman" w:eastAsia="Times New Roman" w:hAnsi="Times New Roman" w:cs="Times New Roman"/>
          <w:color w:val="000000"/>
          <w:sz w:val="24"/>
          <w:szCs w:val="24"/>
        </w:rPr>
      </w:pPr>
    </w:p>
    <w:p w:rsidR="0065553D" w:rsidRDefault="00A16AE0" w:rsidP="00A16AE0">
      <w:pPr>
        <w:tabs>
          <w:tab w:val="left" w:pos="5865"/>
        </w:tabs>
        <w:spacing w:line="480" w:lineRule="auto"/>
        <w:divId w:val="17129922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rsidR="0065553D" w:rsidRDefault="0065553D" w:rsidP="00550343">
      <w:pPr>
        <w:spacing w:line="480" w:lineRule="auto"/>
        <w:divId w:val="1712992254"/>
        <w:rPr>
          <w:rFonts w:ascii="Times New Roman" w:eastAsia="Times New Roman" w:hAnsi="Times New Roman" w:cs="Times New Roman"/>
          <w:color w:val="000000"/>
          <w:sz w:val="24"/>
          <w:szCs w:val="24"/>
        </w:rPr>
      </w:pPr>
    </w:p>
    <w:p w:rsidR="0065553D" w:rsidRPr="0065553D" w:rsidRDefault="0065553D" w:rsidP="00550343">
      <w:pPr>
        <w:spacing w:line="480" w:lineRule="auto"/>
        <w:divId w:val="1712992254"/>
        <w:rPr>
          <w:rFonts w:ascii="Times New Roman" w:eastAsia="Times New Roman" w:hAnsi="Times New Roman" w:cs="Times New Roman"/>
          <w:color w:val="000000"/>
          <w:sz w:val="24"/>
          <w:szCs w:val="24"/>
        </w:rPr>
      </w:pPr>
    </w:p>
    <w:p w:rsidR="001E6C9E" w:rsidRDefault="0065553D" w:rsidP="0065553D">
      <w:pPr>
        <w:spacing w:line="480" w:lineRule="auto"/>
        <w:jc w:val="center"/>
        <w:divId w:val="17129922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Review on the Traditional and Online </w:t>
      </w:r>
      <w:r w:rsidR="00A16AE0">
        <w:rPr>
          <w:rFonts w:ascii="Times New Roman" w:eastAsia="Times New Roman" w:hAnsi="Times New Roman" w:cs="Times New Roman"/>
          <w:color w:val="000000"/>
          <w:sz w:val="24"/>
          <w:szCs w:val="24"/>
        </w:rPr>
        <w:t>Ways</w:t>
      </w:r>
      <w:r>
        <w:rPr>
          <w:rFonts w:ascii="Times New Roman" w:eastAsia="Times New Roman" w:hAnsi="Times New Roman" w:cs="Times New Roman"/>
          <w:color w:val="000000"/>
          <w:sz w:val="24"/>
          <w:szCs w:val="24"/>
        </w:rPr>
        <w:t xml:space="preserve"> of Teaching</w:t>
      </w:r>
    </w:p>
    <w:p w:rsidR="0065553D" w:rsidRDefault="0065553D" w:rsidP="0065553D">
      <w:pPr>
        <w:spacing w:line="480" w:lineRule="auto"/>
        <w:jc w:val="center"/>
        <w:divId w:val="1712992254"/>
        <w:rPr>
          <w:rFonts w:ascii="Times New Roman" w:eastAsia="Times New Roman" w:hAnsi="Times New Roman" w:cs="Times New Roman"/>
          <w:color w:val="000000"/>
          <w:sz w:val="24"/>
          <w:szCs w:val="24"/>
        </w:rPr>
      </w:pPr>
    </w:p>
    <w:p w:rsidR="0065553D" w:rsidRDefault="0065553D" w:rsidP="0065553D">
      <w:pPr>
        <w:spacing w:line="480" w:lineRule="auto"/>
        <w:jc w:val="center"/>
        <w:divId w:val="1712992254"/>
        <w:rPr>
          <w:rFonts w:ascii="Times New Roman" w:eastAsia="Times New Roman" w:hAnsi="Times New Roman" w:cs="Times New Roman"/>
          <w:color w:val="000000"/>
          <w:sz w:val="24"/>
          <w:szCs w:val="24"/>
        </w:rPr>
      </w:pPr>
    </w:p>
    <w:p w:rsidR="0065553D" w:rsidRDefault="0065553D" w:rsidP="0065553D">
      <w:pPr>
        <w:spacing w:line="480" w:lineRule="auto"/>
        <w:jc w:val="center"/>
        <w:divId w:val="1712992254"/>
        <w:rPr>
          <w:rFonts w:ascii="Times New Roman" w:eastAsia="Times New Roman" w:hAnsi="Times New Roman" w:cs="Times New Roman"/>
          <w:color w:val="000000"/>
          <w:sz w:val="24"/>
          <w:szCs w:val="24"/>
        </w:rPr>
      </w:pPr>
    </w:p>
    <w:p w:rsidR="0065553D" w:rsidRDefault="0065553D" w:rsidP="0065553D">
      <w:pPr>
        <w:spacing w:line="480" w:lineRule="auto"/>
        <w:jc w:val="center"/>
        <w:divId w:val="17129922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By (Name) </w:t>
      </w:r>
    </w:p>
    <w:p w:rsidR="0065553D" w:rsidRDefault="0065553D" w:rsidP="0065553D">
      <w:pPr>
        <w:spacing w:line="480" w:lineRule="auto"/>
        <w:jc w:val="center"/>
        <w:divId w:val="1712992254"/>
        <w:rPr>
          <w:rFonts w:ascii="Times New Roman" w:eastAsia="Times New Roman" w:hAnsi="Times New Roman" w:cs="Times New Roman"/>
          <w:color w:val="000000"/>
          <w:sz w:val="24"/>
          <w:szCs w:val="24"/>
        </w:rPr>
      </w:pPr>
    </w:p>
    <w:p w:rsidR="0065553D" w:rsidRDefault="0065553D" w:rsidP="0065553D">
      <w:pPr>
        <w:spacing w:line="480" w:lineRule="auto"/>
        <w:jc w:val="center"/>
        <w:divId w:val="1712992254"/>
        <w:rPr>
          <w:rFonts w:ascii="Times New Roman" w:eastAsia="Times New Roman" w:hAnsi="Times New Roman" w:cs="Times New Roman"/>
          <w:color w:val="000000"/>
          <w:sz w:val="24"/>
          <w:szCs w:val="24"/>
        </w:rPr>
      </w:pPr>
    </w:p>
    <w:p w:rsidR="0065553D" w:rsidRDefault="0065553D" w:rsidP="0065553D">
      <w:pPr>
        <w:spacing w:line="480" w:lineRule="auto"/>
        <w:jc w:val="center"/>
        <w:divId w:val="1712992254"/>
        <w:rPr>
          <w:rFonts w:ascii="Times New Roman" w:eastAsia="Times New Roman" w:hAnsi="Times New Roman" w:cs="Times New Roman"/>
          <w:color w:val="000000"/>
          <w:sz w:val="24"/>
          <w:szCs w:val="24"/>
        </w:rPr>
      </w:pPr>
    </w:p>
    <w:p w:rsidR="0065553D" w:rsidRDefault="0065553D" w:rsidP="0065553D">
      <w:pPr>
        <w:spacing w:line="480" w:lineRule="auto"/>
        <w:jc w:val="center"/>
        <w:divId w:val="17129922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Institution</w:t>
      </w:r>
    </w:p>
    <w:p w:rsidR="0065553D" w:rsidRDefault="0065553D" w:rsidP="0065553D">
      <w:pPr>
        <w:spacing w:line="480" w:lineRule="auto"/>
        <w:jc w:val="center"/>
        <w:divId w:val="1712992254"/>
        <w:rPr>
          <w:rFonts w:ascii="Times New Roman" w:eastAsia="Times New Roman" w:hAnsi="Times New Roman" w:cs="Times New Roman"/>
          <w:color w:val="000000"/>
          <w:sz w:val="24"/>
          <w:szCs w:val="24"/>
        </w:rPr>
      </w:pPr>
    </w:p>
    <w:p w:rsidR="0065553D" w:rsidRDefault="0065553D" w:rsidP="0065553D">
      <w:pPr>
        <w:spacing w:line="480" w:lineRule="auto"/>
        <w:jc w:val="center"/>
        <w:divId w:val="1712992254"/>
        <w:rPr>
          <w:rFonts w:ascii="Times New Roman" w:eastAsia="Times New Roman" w:hAnsi="Times New Roman" w:cs="Times New Roman"/>
          <w:color w:val="000000"/>
          <w:sz w:val="24"/>
          <w:szCs w:val="24"/>
        </w:rPr>
      </w:pPr>
    </w:p>
    <w:p w:rsidR="0065553D" w:rsidRDefault="0065553D" w:rsidP="0065553D">
      <w:pPr>
        <w:spacing w:line="480" w:lineRule="auto"/>
        <w:jc w:val="center"/>
        <w:divId w:val="17129922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w:t>
      </w:r>
    </w:p>
    <w:p w:rsidR="0065553D" w:rsidRDefault="0065553D" w:rsidP="0065553D">
      <w:pPr>
        <w:spacing w:line="480" w:lineRule="auto"/>
        <w:jc w:val="center"/>
        <w:divId w:val="1712992254"/>
        <w:rPr>
          <w:rFonts w:ascii="Times New Roman" w:eastAsia="Times New Roman" w:hAnsi="Times New Roman" w:cs="Times New Roman"/>
          <w:color w:val="000000"/>
          <w:sz w:val="24"/>
          <w:szCs w:val="24"/>
        </w:rPr>
      </w:pPr>
    </w:p>
    <w:p w:rsidR="0065553D" w:rsidRDefault="0065553D" w:rsidP="0065553D">
      <w:pPr>
        <w:spacing w:line="480" w:lineRule="auto"/>
        <w:jc w:val="center"/>
        <w:divId w:val="1712992254"/>
        <w:rPr>
          <w:rFonts w:ascii="Times New Roman" w:eastAsia="Times New Roman" w:hAnsi="Times New Roman" w:cs="Times New Roman"/>
          <w:color w:val="000000"/>
          <w:sz w:val="24"/>
          <w:szCs w:val="24"/>
        </w:rPr>
      </w:pPr>
    </w:p>
    <w:p w:rsidR="001E6C9E" w:rsidRPr="0065553D" w:rsidRDefault="0065553D" w:rsidP="0065553D">
      <w:pPr>
        <w:spacing w:line="480" w:lineRule="auto"/>
        <w:jc w:val="center"/>
        <w:divId w:val="17129922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City</w:t>
      </w:r>
    </w:p>
    <w:p w:rsidR="00824BC5" w:rsidRDefault="00824BC5" w:rsidP="00550343">
      <w:pPr>
        <w:spacing w:before="75" w:line="480" w:lineRule="auto"/>
        <w:divId w:val="906451802"/>
        <w:rPr>
          <w:rFonts w:ascii="Times New Roman" w:eastAsia="Times New Roman" w:hAnsi="Times New Roman" w:cs="Times New Roman"/>
          <w:color w:val="000000"/>
          <w:sz w:val="24"/>
          <w:szCs w:val="24"/>
        </w:rPr>
      </w:pPr>
    </w:p>
    <w:p w:rsidR="0065553D" w:rsidRPr="0065553D" w:rsidRDefault="0065553D" w:rsidP="0065553D">
      <w:pPr>
        <w:spacing w:before="75" w:line="480" w:lineRule="auto"/>
        <w:ind w:firstLine="720"/>
        <w:divId w:val="906451802"/>
        <w:rPr>
          <w:rFonts w:ascii="Times New Roman" w:eastAsia="Times New Roman" w:hAnsi="Times New Roman" w:cs="Times New Roman"/>
          <w:color w:val="000000"/>
          <w:sz w:val="24"/>
          <w:szCs w:val="24"/>
        </w:rPr>
      </w:pPr>
      <w:r w:rsidRPr="0065553D">
        <w:rPr>
          <w:rFonts w:ascii="Times New Roman" w:eastAsia="Times New Roman" w:hAnsi="Times New Roman" w:cs="Times New Roman"/>
          <w:color w:val="000000"/>
          <w:sz w:val="24"/>
          <w:szCs w:val="24"/>
        </w:rPr>
        <w:lastRenderedPageBreak/>
        <w:t xml:space="preserve">These days, most students have almost been deciding how they like to be taught in schools. Different students prefer different ways of being educated. For example, some prefer to be trained traditionally while some prefer the modern style of being taught. In the traditional way of learning, students must be physically present in class so that the teachers can teach them. In the modern method of teaching, learners don’t need to be physically present in class, they are taught online, over the internet. Though both modes of learning have similarities, they have some differences in the time spent and even on the officers who teach them. </w:t>
      </w:r>
    </w:p>
    <w:p w:rsidR="0065553D" w:rsidRPr="0065553D" w:rsidRDefault="0065553D" w:rsidP="0065553D">
      <w:pPr>
        <w:spacing w:before="75" w:line="480" w:lineRule="auto"/>
        <w:ind w:firstLine="720"/>
        <w:divId w:val="906451802"/>
        <w:rPr>
          <w:rFonts w:ascii="Times New Roman" w:eastAsia="Times New Roman" w:hAnsi="Times New Roman" w:cs="Times New Roman"/>
          <w:color w:val="000000"/>
          <w:sz w:val="24"/>
          <w:szCs w:val="24"/>
        </w:rPr>
      </w:pPr>
      <w:r w:rsidRPr="0065553D">
        <w:rPr>
          <w:rFonts w:ascii="Times New Roman" w:eastAsia="Times New Roman" w:hAnsi="Times New Roman" w:cs="Times New Roman"/>
          <w:color w:val="000000"/>
          <w:sz w:val="24"/>
          <w:szCs w:val="24"/>
        </w:rPr>
        <w:t>To begin with, among the similarities are that scholars learning in both ways need to purchase textbooks for learning references. They too have assignments to take.</w:t>
      </w:r>
      <w:r>
        <w:rPr>
          <w:rFonts w:ascii="Times New Roman" w:eastAsia="Times New Roman" w:hAnsi="Times New Roman" w:cs="Times New Roman"/>
          <w:color w:val="000000"/>
          <w:sz w:val="24"/>
          <w:szCs w:val="24"/>
        </w:rPr>
        <w:t xml:space="preserve"> </w:t>
      </w:r>
      <w:r w:rsidRPr="0065553D">
        <w:rPr>
          <w:rFonts w:ascii="Times New Roman" w:eastAsia="Times New Roman" w:hAnsi="Times New Roman" w:cs="Times New Roman"/>
          <w:color w:val="000000"/>
          <w:sz w:val="24"/>
          <w:szCs w:val="24"/>
        </w:rPr>
        <w:t>Taking an example of a Maths course being administered to all students using all the two methods of learning, (online and classroom platforms), all the students will be required to buy a Maths textbook. Scholars using either of the learning modes will also be required to do research and other more assignments during the semester on the course being taken. Both online and classroom students have to submit their assignments before the due date is over.</w:t>
      </w:r>
    </w:p>
    <w:p w:rsidR="0065553D" w:rsidRPr="0065553D" w:rsidRDefault="0065553D" w:rsidP="0065553D">
      <w:pPr>
        <w:spacing w:before="75" w:line="480" w:lineRule="auto"/>
        <w:ind w:firstLine="720"/>
        <w:divId w:val="906451802"/>
        <w:rPr>
          <w:rFonts w:ascii="Times New Roman" w:eastAsia="Times New Roman" w:hAnsi="Times New Roman" w:cs="Times New Roman"/>
          <w:color w:val="000000"/>
          <w:sz w:val="24"/>
          <w:szCs w:val="24"/>
        </w:rPr>
      </w:pPr>
      <w:r w:rsidRPr="0065553D">
        <w:rPr>
          <w:rFonts w:ascii="Times New Roman" w:eastAsia="Times New Roman" w:hAnsi="Times New Roman" w:cs="Times New Roman"/>
          <w:color w:val="000000"/>
          <w:sz w:val="24"/>
          <w:szCs w:val="24"/>
        </w:rPr>
        <w:t xml:space="preserve">Time flexibility available for online students differs very much with the students who are traditionally taught in classes. Scholars who choose the online system of learning always have a considerable time flexibility advantage. For online students, such a considerable time flexibility allows them to make adjustments in their working schedule without any limitations. It enables them to have access to the online class whenever they have time. For example, a student in an online education system does not worry about having a full-time job because he chooses on when to attend to his classes. On the other hand, those who tend to be in a traditional system of learning always have less time flexibility. It is because, in a traditional way of learning, one class is ever scheduled for one hour or two hours. Scholars being taught in a traditional system get </w:t>
      </w:r>
      <w:r w:rsidRPr="0065553D">
        <w:rPr>
          <w:rFonts w:ascii="Times New Roman" w:eastAsia="Times New Roman" w:hAnsi="Times New Roman" w:cs="Times New Roman"/>
          <w:color w:val="000000"/>
          <w:sz w:val="24"/>
          <w:szCs w:val="24"/>
        </w:rPr>
        <w:lastRenderedPageBreak/>
        <w:t xml:space="preserve">enormous opportunities for asking questions or even raising their concerns to their instructor more than the online education students can have.  </w:t>
      </w:r>
    </w:p>
    <w:p w:rsidR="0065553D" w:rsidRPr="0065553D" w:rsidRDefault="0065553D" w:rsidP="0065553D">
      <w:pPr>
        <w:spacing w:before="75" w:line="480" w:lineRule="auto"/>
        <w:ind w:firstLine="720"/>
        <w:divId w:val="906451802"/>
        <w:rPr>
          <w:rFonts w:ascii="Times New Roman" w:eastAsia="Times New Roman" w:hAnsi="Times New Roman" w:cs="Times New Roman"/>
          <w:color w:val="000000"/>
          <w:sz w:val="24"/>
          <w:szCs w:val="24"/>
        </w:rPr>
      </w:pPr>
      <w:r w:rsidRPr="0065553D">
        <w:rPr>
          <w:rFonts w:ascii="Times New Roman" w:eastAsia="Times New Roman" w:hAnsi="Times New Roman" w:cs="Times New Roman"/>
          <w:color w:val="000000"/>
          <w:sz w:val="24"/>
          <w:szCs w:val="24"/>
        </w:rPr>
        <w:t xml:space="preserve">Lastly, in the online system of teaching, lecturers are not always available for all the sections of learning. For example, where practical work or experiment is to be done, this cannot be administered through the online system. However, it is only made possible to teach practical or experimental work only when students are physically available in class. Taking an example of a computer class, students have to be present in the computer lab to do the required computer </w:t>
      </w:r>
      <w:r w:rsidR="00680E5D" w:rsidRPr="0065553D">
        <w:rPr>
          <w:rFonts w:ascii="Times New Roman" w:eastAsia="Times New Roman" w:hAnsi="Times New Roman" w:cs="Times New Roman"/>
          <w:color w:val="000000"/>
          <w:sz w:val="24"/>
          <w:szCs w:val="24"/>
        </w:rPr>
        <w:t>practical</w:t>
      </w:r>
      <w:r w:rsidRPr="0065553D">
        <w:rPr>
          <w:rFonts w:ascii="Times New Roman" w:eastAsia="Times New Roman" w:hAnsi="Times New Roman" w:cs="Times New Roman"/>
          <w:color w:val="000000"/>
          <w:sz w:val="24"/>
          <w:szCs w:val="24"/>
        </w:rPr>
        <w:t xml:space="preserve"> with their education mentors also present. It is also the same for a chemistry class and all other sciences where students are evaluated by the teachers based on marks regarding the experiments they do.</w:t>
      </w:r>
    </w:p>
    <w:p w:rsidR="0065553D" w:rsidRPr="0065553D" w:rsidRDefault="0065553D" w:rsidP="0065553D">
      <w:pPr>
        <w:spacing w:before="75" w:line="480" w:lineRule="auto"/>
        <w:ind w:firstLine="720"/>
        <w:divId w:val="906451802"/>
        <w:rPr>
          <w:rFonts w:ascii="Times New Roman" w:eastAsia="Times New Roman" w:hAnsi="Times New Roman" w:cs="Times New Roman"/>
          <w:color w:val="000000"/>
          <w:sz w:val="24"/>
          <w:szCs w:val="24"/>
        </w:rPr>
      </w:pPr>
      <w:r w:rsidRPr="0065553D">
        <w:rPr>
          <w:rFonts w:ascii="Times New Roman" w:eastAsia="Times New Roman" w:hAnsi="Times New Roman" w:cs="Times New Roman"/>
          <w:color w:val="000000"/>
          <w:sz w:val="24"/>
          <w:szCs w:val="24"/>
        </w:rPr>
        <w:t xml:space="preserve">In conclusion, it’s a nice way to have both the online and traditional systems of administering education. Both approaches have similarities and differences. However, as the online education system gives an opportunity for learning to individuals who cannot make it attend classes physically, it is coupled with some demerits as compared to the traditional learning system. </w:t>
      </w:r>
      <w:bookmarkStart w:id="0" w:name="_GoBack"/>
      <w:bookmarkEnd w:id="0"/>
      <w:r w:rsidRPr="0065553D">
        <w:rPr>
          <w:rFonts w:ascii="Times New Roman" w:eastAsia="Times New Roman" w:hAnsi="Times New Roman" w:cs="Times New Roman"/>
          <w:color w:val="000000"/>
          <w:sz w:val="24"/>
          <w:szCs w:val="24"/>
        </w:rPr>
        <w:t>Therefore, students should wisely choose the method which best suits them.</w:t>
      </w:r>
    </w:p>
    <w:sectPr w:rsidR="0065553D" w:rsidRPr="0065553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6C9E" w:rsidRDefault="001E6C9E" w:rsidP="001E6C9E">
      <w:r>
        <w:separator/>
      </w:r>
    </w:p>
  </w:endnote>
  <w:endnote w:type="continuationSeparator" w:id="0">
    <w:p w:rsidR="001E6C9E" w:rsidRDefault="001E6C9E" w:rsidP="001E6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6C9E" w:rsidRDefault="001E6C9E" w:rsidP="001E6C9E">
      <w:r>
        <w:separator/>
      </w:r>
    </w:p>
  </w:footnote>
  <w:footnote w:type="continuationSeparator" w:id="0">
    <w:p w:rsidR="001E6C9E" w:rsidRDefault="001E6C9E" w:rsidP="001E6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3120"/>
      <w:gridCol w:w="21"/>
      <w:gridCol w:w="6219"/>
    </w:tblGrid>
    <w:tr w:rsidR="001E6C9E" w:rsidTr="001E6C9E">
      <w:trPr>
        <w:trHeight w:val="720"/>
      </w:trPr>
      <w:tc>
        <w:tcPr>
          <w:tcW w:w="1667" w:type="pct"/>
        </w:tcPr>
        <w:p w:rsidR="001E6C9E" w:rsidRDefault="001E6C9E">
          <w:pPr>
            <w:pStyle w:val="Header"/>
            <w:rPr>
              <w:color w:val="4472C4" w:themeColor="accent1"/>
            </w:rPr>
          </w:pPr>
        </w:p>
      </w:tc>
      <w:tc>
        <w:tcPr>
          <w:tcW w:w="11" w:type="pct"/>
        </w:tcPr>
        <w:p w:rsidR="001E6C9E" w:rsidRDefault="001E6C9E">
          <w:pPr>
            <w:pStyle w:val="Header"/>
            <w:jc w:val="center"/>
            <w:rPr>
              <w:color w:val="4472C4" w:themeColor="accent1"/>
            </w:rPr>
          </w:pPr>
        </w:p>
      </w:tc>
      <w:tc>
        <w:tcPr>
          <w:tcW w:w="3323" w:type="pct"/>
        </w:tcPr>
        <w:p w:rsidR="001E6C9E" w:rsidRPr="0065553D" w:rsidRDefault="001E6C9E">
          <w:pPr>
            <w:pStyle w:val="Header"/>
            <w:jc w:val="right"/>
            <w:rPr>
              <w:rFonts w:ascii="Times New Roman" w:hAnsi="Times New Roman" w:cs="Times New Roman"/>
              <w:color w:val="4472C4" w:themeColor="accent1"/>
            </w:rPr>
          </w:pPr>
          <w:r w:rsidRPr="0065553D">
            <w:rPr>
              <w:rFonts w:ascii="Times New Roman" w:hAnsi="Times New Roman" w:cs="Times New Roman"/>
              <w:color w:val="4472C4" w:themeColor="accent1"/>
              <w:sz w:val="24"/>
              <w:szCs w:val="24"/>
            </w:rPr>
            <w:t xml:space="preserve">A Review on the Traditional and Online </w:t>
          </w:r>
          <w:r w:rsidR="00A16AE0">
            <w:rPr>
              <w:rFonts w:ascii="Times New Roman" w:hAnsi="Times New Roman" w:cs="Times New Roman"/>
              <w:color w:val="4472C4" w:themeColor="accent1"/>
              <w:sz w:val="24"/>
              <w:szCs w:val="24"/>
            </w:rPr>
            <w:t>Ways</w:t>
          </w:r>
          <w:r w:rsidRPr="0065553D">
            <w:rPr>
              <w:rFonts w:ascii="Times New Roman" w:hAnsi="Times New Roman" w:cs="Times New Roman"/>
              <w:color w:val="4472C4" w:themeColor="accent1"/>
              <w:sz w:val="24"/>
              <w:szCs w:val="24"/>
            </w:rPr>
            <w:t xml:space="preserve"> of Teaching</w:t>
          </w:r>
          <w:r w:rsidRPr="0065553D">
            <w:rPr>
              <w:rFonts w:ascii="Times New Roman" w:hAnsi="Times New Roman" w:cs="Times New Roman"/>
              <w:color w:val="4472C4" w:themeColor="accent1"/>
              <w:sz w:val="24"/>
              <w:szCs w:val="24"/>
            </w:rPr>
            <w:fldChar w:fldCharType="begin"/>
          </w:r>
          <w:r w:rsidRPr="0065553D">
            <w:rPr>
              <w:rFonts w:ascii="Times New Roman" w:hAnsi="Times New Roman" w:cs="Times New Roman"/>
              <w:color w:val="4472C4" w:themeColor="accent1"/>
              <w:sz w:val="24"/>
              <w:szCs w:val="24"/>
            </w:rPr>
            <w:instrText xml:space="preserve"> PAGE   \* MERGEFORMAT </w:instrText>
          </w:r>
          <w:r w:rsidRPr="0065553D">
            <w:rPr>
              <w:rFonts w:ascii="Times New Roman" w:hAnsi="Times New Roman" w:cs="Times New Roman"/>
              <w:color w:val="4472C4" w:themeColor="accent1"/>
              <w:sz w:val="24"/>
              <w:szCs w:val="24"/>
            </w:rPr>
            <w:fldChar w:fldCharType="separate"/>
          </w:r>
          <w:r w:rsidR="00680E5D">
            <w:rPr>
              <w:rFonts w:ascii="Times New Roman" w:hAnsi="Times New Roman" w:cs="Times New Roman"/>
              <w:noProof/>
              <w:color w:val="4472C4" w:themeColor="accent1"/>
              <w:sz w:val="24"/>
              <w:szCs w:val="24"/>
            </w:rPr>
            <w:t>2</w:t>
          </w:r>
          <w:r w:rsidRPr="0065553D">
            <w:rPr>
              <w:rFonts w:ascii="Times New Roman" w:hAnsi="Times New Roman" w:cs="Times New Roman"/>
              <w:color w:val="4472C4" w:themeColor="accent1"/>
              <w:sz w:val="24"/>
              <w:szCs w:val="24"/>
            </w:rPr>
            <w:fldChar w:fldCharType="end"/>
          </w:r>
        </w:p>
      </w:tc>
    </w:tr>
  </w:tbl>
  <w:p w:rsidR="001E6C9E" w:rsidRDefault="001E6C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BC5"/>
    <w:rsid w:val="00025C8D"/>
    <w:rsid w:val="000E4EB7"/>
    <w:rsid w:val="00102CBC"/>
    <w:rsid w:val="001E6C9E"/>
    <w:rsid w:val="002434F9"/>
    <w:rsid w:val="00345C93"/>
    <w:rsid w:val="00460966"/>
    <w:rsid w:val="00540311"/>
    <w:rsid w:val="00550343"/>
    <w:rsid w:val="005C03CA"/>
    <w:rsid w:val="006450F5"/>
    <w:rsid w:val="0065553D"/>
    <w:rsid w:val="00661C61"/>
    <w:rsid w:val="00670919"/>
    <w:rsid w:val="00680E5D"/>
    <w:rsid w:val="00750AEC"/>
    <w:rsid w:val="007671C6"/>
    <w:rsid w:val="00824BC5"/>
    <w:rsid w:val="00A16AE0"/>
    <w:rsid w:val="00A54B01"/>
    <w:rsid w:val="00AD3F3C"/>
    <w:rsid w:val="00B75212"/>
    <w:rsid w:val="00C16FC9"/>
    <w:rsid w:val="00C72847"/>
    <w:rsid w:val="00CF3126"/>
    <w:rsid w:val="00D12402"/>
    <w:rsid w:val="00D16B55"/>
    <w:rsid w:val="00D35E9C"/>
    <w:rsid w:val="00D451D7"/>
    <w:rsid w:val="00D637BE"/>
    <w:rsid w:val="00DC64C8"/>
    <w:rsid w:val="00E82AF5"/>
    <w:rsid w:val="00EB2B3A"/>
    <w:rsid w:val="00F97C5D"/>
    <w:rsid w:val="00FA6959"/>
    <w:rsid w:val="00FF462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F5FA7C"/>
  <w15:chartTrackingRefBased/>
  <w15:docId w15:val="{F816DAC4-0008-F44E-AED9-5B85E960D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24BC5"/>
  </w:style>
  <w:style w:type="paragraph" w:styleId="Header">
    <w:name w:val="header"/>
    <w:basedOn w:val="Normal"/>
    <w:link w:val="HeaderChar"/>
    <w:uiPriority w:val="99"/>
    <w:unhideWhenUsed/>
    <w:rsid w:val="001E6C9E"/>
    <w:pPr>
      <w:tabs>
        <w:tab w:val="center" w:pos="4513"/>
        <w:tab w:val="right" w:pos="9026"/>
      </w:tabs>
    </w:pPr>
  </w:style>
  <w:style w:type="character" w:customStyle="1" w:styleId="HeaderChar">
    <w:name w:val="Header Char"/>
    <w:basedOn w:val="DefaultParagraphFont"/>
    <w:link w:val="Header"/>
    <w:uiPriority w:val="99"/>
    <w:rsid w:val="001E6C9E"/>
  </w:style>
  <w:style w:type="paragraph" w:styleId="Footer">
    <w:name w:val="footer"/>
    <w:basedOn w:val="Normal"/>
    <w:link w:val="FooterChar"/>
    <w:uiPriority w:val="99"/>
    <w:unhideWhenUsed/>
    <w:rsid w:val="001E6C9E"/>
    <w:pPr>
      <w:tabs>
        <w:tab w:val="center" w:pos="4513"/>
        <w:tab w:val="right" w:pos="9026"/>
      </w:tabs>
    </w:pPr>
  </w:style>
  <w:style w:type="character" w:customStyle="1" w:styleId="FooterChar">
    <w:name w:val="Footer Char"/>
    <w:basedOn w:val="DefaultParagraphFont"/>
    <w:link w:val="Footer"/>
    <w:uiPriority w:val="99"/>
    <w:rsid w:val="001E6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853771">
      <w:marLeft w:val="0"/>
      <w:marRight w:val="0"/>
      <w:marTop w:val="0"/>
      <w:marBottom w:val="0"/>
      <w:divBdr>
        <w:top w:val="none" w:sz="0" w:space="0" w:color="auto"/>
        <w:left w:val="none" w:sz="0" w:space="0" w:color="auto"/>
        <w:bottom w:val="none" w:sz="0" w:space="0" w:color="auto"/>
        <w:right w:val="none" w:sz="0" w:space="0" w:color="auto"/>
      </w:divBdr>
      <w:divsChild>
        <w:div w:id="130708265">
          <w:marLeft w:val="0"/>
          <w:marRight w:val="0"/>
          <w:marTop w:val="150"/>
          <w:marBottom w:val="150"/>
          <w:divBdr>
            <w:top w:val="none" w:sz="0" w:space="0" w:color="auto"/>
            <w:left w:val="none" w:sz="0" w:space="0" w:color="auto"/>
            <w:bottom w:val="none" w:sz="0" w:space="0" w:color="auto"/>
            <w:right w:val="none" w:sz="0" w:space="0" w:color="auto"/>
          </w:divBdr>
        </w:div>
        <w:div w:id="953826095">
          <w:marLeft w:val="0"/>
          <w:marRight w:val="0"/>
          <w:marTop w:val="0"/>
          <w:marBottom w:val="0"/>
          <w:divBdr>
            <w:top w:val="none" w:sz="0" w:space="0" w:color="auto"/>
            <w:left w:val="none" w:sz="0" w:space="0" w:color="auto"/>
            <w:bottom w:val="none" w:sz="0" w:space="0" w:color="auto"/>
            <w:right w:val="none" w:sz="0" w:space="0" w:color="auto"/>
          </w:divBdr>
          <w:divsChild>
            <w:div w:id="136337879">
              <w:marLeft w:val="0"/>
              <w:marRight w:val="0"/>
              <w:marTop w:val="75"/>
              <w:marBottom w:val="0"/>
              <w:divBdr>
                <w:top w:val="none" w:sz="0" w:space="0" w:color="auto"/>
                <w:left w:val="none" w:sz="0" w:space="0" w:color="auto"/>
                <w:bottom w:val="none" w:sz="0" w:space="0" w:color="auto"/>
                <w:right w:val="none" w:sz="0" w:space="0" w:color="auto"/>
              </w:divBdr>
            </w:div>
            <w:div w:id="824932569">
              <w:marLeft w:val="0"/>
              <w:marRight w:val="0"/>
              <w:marTop w:val="75"/>
              <w:marBottom w:val="0"/>
              <w:divBdr>
                <w:top w:val="none" w:sz="0" w:space="0" w:color="auto"/>
                <w:left w:val="none" w:sz="0" w:space="0" w:color="auto"/>
                <w:bottom w:val="none" w:sz="0" w:space="0" w:color="auto"/>
                <w:right w:val="none" w:sz="0" w:space="0" w:color="auto"/>
              </w:divBdr>
            </w:div>
            <w:div w:id="1236161929">
              <w:marLeft w:val="0"/>
              <w:marRight w:val="0"/>
              <w:marTop w:val="75"/>
              <w:marBottom w:val="0"/>
              <w:divBdr>
                <w:top w:val="none" w:sz="0" w:space="0" w:color="auto"/>
                <w:left w:val="none" w:sz="0" w:space="0" w:color="auto"/>
                <w:bottom w:val="none" w:sz="0" w:space="0" w:color="auto"/>
                <w:right w:val="none" w:sz="0" w:space="0" w:color="auto"/>
              </w:divBdr>
            </w:div>
            <w:div w:id="264382445">
              <w:marLeft w:val="0"/>
              <w:marRight w:val="0"/>
              <w:marTop w:val="75"/>
              <w:marBottom w:val="0"/>
              <w:divBdr>
                <w:top w:val="none" w:sz="0" w:space="0" w:color="auto"/>
                <w:left w:val="none" w:sz="0" w:space="0" w:color="auto"/>
                <w:bottom w:val="none" w:sz="0" w:space="0" w:color="auto"/>
                <w:right w:val="none" w:sz="0" w:space="0" w:color="auto"/>
              </w:divBdr>
            </w:div>
            <w:div w:id="1413427569">
              <w:marLeft w:val="0"/>
              <w:marRight w:val="0"/>
              <w:marTop w:val="75"/>
              <w:marBottom w:val="0"/>
              <w:divBdr>
                <w:top w:val="none" w:sz="0" w:space="0" w:color="auto"/>
                <w:left w:val="none" w:sz="0" w:space="0" w:color="auto"/>
                <w:bottom w:val="none" w:sz="0" w:space="0" w:color="auto"/>
                <w:right w:val="none" w:sz="0" w:space="0" w:color="auto"/>
              </w:divBdr>
            </w:div>
            <w:div w:id="1321419242">
              <w:marLeft w:val="0"/>
              <w:marRight w:val="0"/>
              <w:marTop w:val="75"/>
              <w:marBottom w:val="0"/>
              <w:divBdr>
                <w:top w:val="none" w:sz="0" w:space="0" w:color="auto"/>
                <w:left w:val="none" w:sz="0" w:space="0" w:color="auto"/>
                <w:bottom w:val="none" w:sz="0" w:space="0" w:color="auto"/>
                <w:right w:val="none" w:sz="0" w:space="0" w:color="auto"/>
              </w:divBdr>
            </w:div>
            <w:div w:id="1005010523">
              <w:marLeft w:val="0"/>
              <w:marRight w:val="0"/>
              <w:marTop w:val="75"/>
              <w:marBottom w:val="0"/>
              <w:divBdr>
                <w:top w:val="none" w:sz="0" w:space="0" w:color="auto"/>
                <w:left w:val="none" w:sz="0" w:space="0" w:color="auto"/>
                <w:bottom w:val="none" w:sz="0" w:space="0" w:color="auto"/>
                <w:right w:val="none" w:sz="0" w:space="0" w:color="auto"/>
              </w:divBdr>
            </w:div>
            <w:div w:id="9064518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13647126">
      <w:marLeft w:val="0"/>
      <w:marRight w:val="0"/>
      <w:marTop w:val="0"/>
      <w:marBottom w:val="0"/>
      <w:divBdr>
        <w:top w:val="none" w:sz="0" w:space="0" w:color="auto"/>
        <w:left w:val="none" w:sz="0" w:space="0" w:color="auto"/>
        <w:bottom w:val="none" w:sz="0" w:space="0" w:color="auto"/>
        <w:right w:val="none" w:sz="0" w:space="0" w:color="auto"/>
      </w:divBdr>
      <w:divsChild>
        <w:div w:id="82721645">
          <w:marLeft w:val="0"/>
          <w:marRight w:val="0"/>
          <w:marTop w:val="0"/>
          <w:marBottom w:val="0"/>
          <w:divBdr>
            <w:top w:val="none" w:sz="0" w:space="0" w:color="auto"/>
            <w:left w:val="none" w:sz="0" w:space="0" w:color="auto"/>
            <w:bottom w:val="none" w:sz="0" w:space="0" w:color="auto"/>
            <w:right w:val="none" w:sz="0" w:space="0" w:color="auto"/>
          </w:divBdr>
          <w:divsChild>
            <w:div w:id="1712992254">
              <w:marLeft w:val="0"/>
              <w:marRight w:val="0"/>
              <w:marTop w:val="75"/>
              <w:marBottom w:val="0"/>
              <w:divBdr>
                <w:top w:val="none" w:sz="0" w:space="0" w:color="auto"/>
                <w:left w:val="none" w:sz="0" w:space="0" w:color="auto"/>
                <w:bottom w:val="none" w:sz="0" w:space="0" w:color="auto"/>
                <w:right w:val="none" w:sz="0" w:space="0" w:color="auto"/>
              </w:divBdr>
            </w:div>
            <w:div w:id="946620272">
              <w:marLeft w:val="0"/>
              <w:marRight w:val="0"/>
              <w:marTop w:val="75"/>
              <w:marBottom w:val="0"/>
              <w:divBdr>
                <w:top w:val="none" w:sz="0" w:space="0" w:color="auto"/>
                <w:left w:val="none" w:sz="0" w:space="0" w:color="auto"/>
                <w:bottom w:val="none" w:sz="0" w:space="0" w:color="auto"/>
                <w:right w:val="none" w:sz="0" w:space="0" w:color="auto"/>
              </w:divBdr>
            </w:div>
            <w:div w:id="813256028">
              <w:marLeft w:val="0"/>
              <w:marRight w:val="0"/>
              <w:marTop w:val="75"/>
              <w:marBottom w:val="0"/>
              <w:divBdr>
                <w:top w:val="none" w:sz="0" w:space="0" w:color="auto"/>
                <w:left w:val="none" w:sz="0" w:space="0" w:color="auto"/>
                <w:bottom w:val="none" w:sz="0" w:space="0" w:color="auto"/>
                <w:right w:val="none" w:sz="0" w:space="0" w:color="auto"/>
              </w:divBdr>
            </w:div>
            <w:div w:id="1368917772">
              <w:marLeft w:val="0"/>
              <w:marRight w:val="0"/>
              <w:marTop w:val="75"/>
              <w:marBottom w:val="0"/>
              <w:divBdr>
                <w:top w:val="none" w:sz="0" w:space="0" w:color="auto"/>
                <w:left w:val="none" w:sz="0" w:space="0" w:color="auto"/>
                <w:bottom w:val="none" w:sz="0" w:space="0" w:color="auto"/>
                <w:right w:val="none" w:sz="0" w:space="0" w:color="auto"/>
              </w:divBdr>
            </w:div>
            <w:div w:id="15849457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 Fayez</dc:creator>
  <cp:keywords/>
  <dc:description/>
  <cp:lastModifiedBy>ken musau</cp:lastModifiedBy>
  <cp:revision>25</cp:revision>
  <dcterms:created xsi:type="dcterms:W3CDTF">2017-12-02T16:14:00Z</dcterms:created>
  <dcterms:modified xsi:type="dcterms:W3CDTF">2017-12-02T16:20:00Z</dcterms:modified>
</cp:coreProperties>
</file>